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7D55" w14:textId="77777777" w:rsidR="002776CB" w:rsidRPr="00C10FF6" w:rsidRDefault="002776CB" w:rsidP="002776CB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10F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Nicholas the </w:t>
      </w:r>
      <w:proofErr w:type="spellStart"/>
      <w:r w:rsidRPr="00C10FF6">
        <w:rPr>
          <w:rFonts w:ascii="Times New Roman" w:hAnsi="Times New Roman" w:cs="Times New Roman"/>
          <w:b/>
          <w:bCs/>
          <w:sz w:val="26"/>
          <w:szCs w:val="26"/>
          <w:u w:val="single"/>
        </w:rPr>
        <w:t>II</w:t>
      </w:r>
      <w:r w:rsidRPr="00C10FF6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proofErr w:type="spellEnd"/>
      <w:r w:rsidRPr="00C10F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the Revolution of 1905</w:t>
      </w:r>
    </w:p>
    <w:p w14:paraId="1020FC0D" w14:textId="77777777" w:rsidR="002776CB" w:rsidRPr="00C10FF6" w:rsidRDefault="002776CB" w:rsidP="002776CB">
      <w:pPr>
        <w:jc w:val="center"/>
        <w:rPr>
          <w:rFonts w:ascii="Times New Roman" w:hAnsi="Times New Roman" w:cs="Times New Roman"/>
          <w:sz w:val="26"/>
          <w:szCs w:val="26"/>
          <w:lang w:val="en-LU"/>
        </w:rPr>
      </w:pPr>
      <w:r w:rsidRPr="00C10FF6">
        <w:rPr>
          <w:rFonts w:ascii="Times New Roman" w:hAnsi="Times New Roman" w:cs="Times New Roman"/>
          <w:sz w:val="26"/>
          <w:szCs w:val="26"/>
          <w:lang w:val="en-LU"/>
        </w:rPr>
        <w:t xml:space="preserve">Wortman, Richard. “Nicholas II and the Revolution of 1905.” </w:t>
      </w:r>
      <w:r w:rsidRPr="00C10FF6">
        <w:rPr>
          <w:rFonts w:ascii="Times New Roman" w:hAnsi="Times New Roman" w:cs="Times New Roman"/>
          <w:i/>
          <w:iCs/>
          <w:sz w:val="26"/>
          <w:szCs w:val="26"/>
          <w:lang w:val="en-LU"/>
        </w:rPr>
        <w:t>Russian Monarchy: Representation and Rule</w:t>
      </w:r>
      <w:r w:rsidRPr="00C10FF6">
        <w:rPr>
          <w:rFonts w:ascii="Times New Roman" w:hAnsi="Times New Roman" w:cs="Times New Roman"/>
          <w:sz w:val="26"/>
          <w:szCs w:val="26"/>
          <w:lang w:val="en-LU"/>
        </w:rPr>
        <w:t xml:space="preserve">, Academic Studies Press, 2013, pp. 199–218. </w:t>
      </w:r>
      <w:r w:rsidRPr="00C10FF6">
        <w:rPr>
          <w:rFonts w:ascii="Times New Roman" w:hAnsi="Times New Roman" w:cs="Times New Roman"/>
          <w:i/>
          <w:iCs/>
          <w:sz w:val="26"/>
          <w:szCs w:val="26"/>
          <w:lang w:val="en-LU"/>
        </w:rPr>
        <w:t>JSTOR</w:t>
      </w:r>
      <w:r w:rsidRPr="00C10FF6">
        <w:rPr>
          <w:rFonts w:ascii="Times New Roman" w:hAnsi="Times New Roman" w:cs="Times New Roman"/>
          <w:sz w:val="26"/>
          <w:szCs w:val="26"/>
          <w:lang w:val="en-LU"/>
        </w:rPr>
        <w:t>, https://doi.org/10.2307/j.ctt21h4wbq.14. Accessed 6 Sept. 2025.</w:t>
      </w:r>
    </w:p>
    <w:p w14:paraId="5C722DDA" w14:textId="77777777" w:rsidR="002776CB" w:rsidRPr="001D36B4" w:rsidRDefault="002776CB" w:rsidP="002776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55E7B4" w14:textId="77777777" w:rsidR="002776CB" w:rsidRDefault="002776CB" w:rsidP="002776CB">
      <w:pPr>
        <w:rPr>
          <w:rFonts w:ascii="Times New Roman" w:hAnsi="Times New Roman" w:cs="Times New Roman"/>
          <w:b/>
          <w:bCs/>
        </w:rPr>
      </w:pPr>
    </w:p>
    <w:p w14:paraId="31A6A042" w14:textId="77777777" w:rsidR="002776CB" w:rsidRDefault="002776CB" w:rsidP="002776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NARRATIVE OF THE MONARCH</w:t>
      </w:r>
    </w:p>
    <w:p w14:paraId="605EE2D6" w14:textId="77777777" w:rsidR="002776CB" w:rsidRPr="00E32762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Nicholas II</w:t>
      </w:r>
    </w:p>
    <w:p w14:paraId="333103EF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40B40">
        <w:rPr>
          <w:rFonts w:ascii="Times New Roman" w:hAnsi="Times New Roman" w:cs="Times New Roman"/>
        </w:rPr>
        <w:t xml:space="preserve"> perceived himself as a national ruler who would “restore a regime of personal patriarchal rule”</w:t>
      </w:r>
    </w:p>
    <w:p w14:paraId="7A70B9A5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Nicholas II accepted the pre-Petrine (</w:t>
      </w:r>
      <w:proofErr w:type="gramStart"/>
      <w:r>
        <w:rPr>
          <w:rFonts w:ascii="Times New Roman" w:hAnsi="Times New Roman" w:cs="Times New Roman"/>
        </w:rPr>
        <w:t>pre Peter</w:t>
      </w:r>
      <w:proofErr w:type="gramEnd"/>
      <w:r>
        <w:rPr>
          <w:rFonts w:ascii="Times New Roman" w:hAnsi="Times New Roman" w:cs="Times New Roman"/>
        </w:rPr>
        <w:t xml:space="preserve"> the Great 1682-1721) beliefs that the Orthodox Church and the faithful Russians is what made the true national spirit of Russia</w:t>
      </w:r>
    </w:p>
    <w:p w14:paraId="518ED644" w14:textId="77777777" w:rsidR="002776CB" w:rsidRPr="004F7D82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distrusted government officials, and didn’t listen to them as they were a threat to his personal authority</w:t>
      </w:r>
    </w:p>
    <w:p w14:paraId="6FBEDB1F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did not surround himself with like-minded officials or friends who could advise him</w:t>
      </w:r>
    </w:p>
    <w:p w14:paraId="07E92E19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Nicholas believed that the national sanction (influence, sway) for his power entitled him to exert authority whenever and wherever he pleased</w:t>
      </w:r>
    </w:p>
    <w:p w14:paraId="179A360C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was blinding himself of any constraints that might show up in institutions and in the country as a whole</w:t>
      </w:r>
    </w:p>
    <w:p w14:paraId="12183058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Distrusted the Orthodox hierarchy</w:t>
      </w:r>
    </w:p>
    <w:p w14:paraId="45036C78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Thought that is religious faith was personal, and that he had a direct relation to God, and not the mediated Orthodox Church, practiced through prayer and sacrament</w:t>
      </w:r>
    </w:p>
    <w:p w14:paraId="2F6522E4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Ruled through ministers, such as his Minister of Interior (</w:t>
      </w:r>
      <w:proofErr w:type="spellStart"/>
      <w:r>
        <w:rPr>
          <w:rFonts w:ascii="Times New Roman" w:hAnsi="Times New Roman" w:cs="Times New Roman"/>
        </w:rPr>
        <w:t>Dmitrii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Sipiagin</w:t>
      </w:r>
      <w:proofErr w:type="spellEnd"/>
      <w:r>
        <w:rPr>
          <w:rFonts w:ascii="Times New Roman" w:hAnsi="Times New Roman" w:cs="Times New Roman"/>
        </w:rPr>
        <w:t>)</w:t>
      </w:r>
    </w:p>
    <w:p w14:paraId="55F862DD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Believed that Russia should be governed by landlords, who would advance the well-being of peasants </w:t>
      </w:r>
    </w:p>
    <w:p w14:paraId="34F5908D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Felt so strongly about the Russian people that he wrote about his love for them in decrees, diaries, and personal correspondence</w:t>
      </w:r>
    </w:p>
    <w:p w14:paraId="4BB74A03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1900, he wrote to Grand Duke Sergei declaring his “intense wish” to spend Holy Week in Moscow “among the greatest national shrines, under the canopy of the centuries-old Kremlin”</w:t>
      </w:r>
      <w:r w:rsidRPr="00C7020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(a citadel: fortress in Moscow)</w:t>
      </w:r>
    </w:p>
    <w:p w14:paraId="519F384B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Declared that he found a communion with his people, “the true children of our beloved Church, pouring into the temples”</w:t>
      </w:r>
    </w:p>
    <w:p w14:paraId="643F81F7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C70209">
        <w:rPr>
          <w:rFonts w:ascii="Times New Roman" w:hAnsi="Times New Roman" w:cs="Times New Roman"/>
        </w:rPr>
        <w:t>“In the unity in prayer with My people, I draw new strength for serving Russia, for her well-being and glory.”</w:t>
      </w:r>
    </w:p>
    <w:p w14:paraId="7369D012" w14:textId="77777777" w:rsidR="002776CB" w:rsidRPr="00C70209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Liked peasantry </w:t>
      </w:r>
      <w:r w:rsidRPr="00A1403E">
        <w:rPr>
          <w:rFonts w:ascii="Times New Roman" w:hAnsi="Times New Roman" w:cs="Times New Roman"/>
        </w:rPr>
        <w:t>“because it is much easier to talk to simple people.”</w:t>
      </w:r>
    </w:p>
    <w:p w14:paraId="3D603F98" w14:textId="77777777" w:rsidR="002776CB" w:rsidRPr="00E32762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II</w:t>
      </w:r>
    </w:p>
    <w:p w14:paraId="30748A34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1880’s, western principles of legality and openness were used to justify reform policies during Alexander’s reign, leading Alexander II towards forming a myth of Russian autocracy</w:t>
      </w:r>
    </w:p>
    <w:p w14:paraId="01E6BA85" w14:textId="77777777" w:rsidR="002776CB" w:rsidRPr="00D52AFD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III blamed reformist officials and those who studied abroad/ western ideologies for the uproar of the revolutionary movement which killed Alexander II in 1881</w:t>
      </w:r>
    </w:p>
    <w:p w14:paraId="0B8E3AB0" w14:textId="77777777" w:rsidR="002776CB" w:rsidRPr="00440B40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III</w:t>
      </w:r>
    </w:p>
    <w:p w14:paraId="6A6E3885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Tsar (Alexander III) wished to utilise the newfound bond between the Tsar and the Russian people to create an organic union between the two – the monarchy and state</w:t>
      </w:r>
    </w:p>
    <w:p w14:paraId="217B3B33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Wanted to separate the monarch from institutions of state (legalities) and to identify himself more closely to the Orthodox Church and the Russian people, more specifically the peasantry (</w:t>
      </w:r>
      <w:proofErr w:type="spellStart"/>
      <w:r>
        <w:rPr>
          <w:rFonts w:ascii="Times New Roman" w:hAnsi="Times New Roman" w:cs="Times New Roman"/>
        </w:rPr>
        <w:t>narod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0F9AC582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40B40">
        <w:rPr>
          <w:rFonts w:ascii="Times New Roman" w:hAnsi="Times New Roman" w:cs="Times New Roman"/>
        </w:rPr>
        <w:t xml:space="preserve">Constantine </w:t>
      </w:r>
      <w:proofErr w:type="spellStart"/>
      <w:r w:rsidRPr="00440B40">
        <w:rPr>
          <w:rFonts w:ascii="Times New Roman" w:hAnsi="Times New Roman" w:cs="Times New Roman"/>
        </w:rPr>
        <w:t>Pobedonostsev</w:t>
      </w:r>
      <w:proofErr w:type="spellEnd"/>
      <w:r>
        <w:rPr>
          <w:rFonts w:ascii="Times New Roman" w:hAnsi="Times New Roman" w:cs="Times New Roman"/>
        </w:rPr>
        <w:t xml:space="preserve"> (Alexander’s most trusted advisor) </w:t>
      </w:r>
    </w:p>
    <w:p w14:paraId="3F97C59F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true Russian means a person who believes in a strong centralised authority capable of enforcing union between the tsar and the people”</w:t>
      </w:r>
    </w:p>
    <w:p w14:paraId="3C8543D9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Counter reforms &amp; Russification campaign (what it is to be ‘</w:t>
      </w:r>
      <w:proofErr w:type="spellStart"/>
      <w:r>
        <w:rPr>
          <w:rFonts w:ascii="Times New Roman" w:hAnsi="Times New Roman" w:cs="Times New Roman"/>
        </w:rPr>
        <w:t>russian</w:t>
      </w:r>
      <w:proofErr w:type="spellEnd"/>
      <w:r>
        <w:rPr>
          <w:rFonts w:ascii="Times New Roman" w:hAnsi="Times New Roman" w:cs="Times New Roman"/>
        </w:rPr>
        <w:t>’)</w:t>
      </w:r>
    </w:p>
    <w:p w14:paraId="5F88A290" w14:textId="77777777" w:rsidR="002776CB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policy of reform &amp; counter reform fundamentally transformed the government, but it instilled within Russia a vision of change</w:t>
      </w:r>
    </w:p>
    <w:p w14:paraId="17D15A23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Prompted efforts to strengthen the authority of the monarchy, and to put down the post-reform state and its wishes for legality and autonomy</w:t>
      </w:r>
    </w:p>
    <w:p w14:paraId="557BB2CD" w14:textId="77777777" w:rsidR="002776CB" w:rsidRPr="00E32762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the Great</w:t>
      </w:r>
    </w:p>
    <w:p w14:paraId="05874442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1682–1721 Tsar (He began his rule with his half-brother, Ivan V, until he passed away in 1696) </w:t>
      </w:r>
    </w:p>
    <w:p w14:paraId="31524D07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Emperor from 1921–1725 when he passed away</w:t>
      </w:r>
    </w:p>
    <w:p w14:paraId="3D61D019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Ruled alone from 1696 onwards when he adopted radical westernising reforms, transforming Russia into a powerful European Nation</w:t>
      </w:r>
    </w:p>
    <w:p w14:paraId="6C791EA7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such, Russian monarchs presented themselves as European in culture, ideology, and political institutions</w:t>
      </w:r>
    </w:p>
    <w:p w14:paraId="7D99E91F" w14:textId="77777777" w:rsidR="002776CB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>Jewish Population in Russia</w:t>
      </w:r>
    </w:p>
    <w:p w14:paraId="14913F3A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>Russia undermined the Jews beforehand, until the reform came and under Nicholas I and Alexander II’s rule, enabled them to align themselves as ‘Russian’ under the new Europeanised monarchy</w:t>
      </w:r>
    </w:p>
    <w:p w14:paraId="23335C61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>Exclusionist imagery of Jewish population, posing them as an enemy of the Russian nation, as they had no distinct territory of their own</w:t>
      </w:r>
    </w:p>
    <w:p w14:paraId="046BB395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>POGROMS – violent attacks on Jewish communities</w:t>
      </w:r>
    </w:p>
    <w:p w14:paraId="32D51367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>Pogroms of 1881, not encouraged by the government, were taken as a sign of antagonism shared by the Russian population</w:t>
      </w:r>
    </w:p>
    <w:p w14:paraId="335619B4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 xml:space="preserve">As the government sought to reverse the reform effects, limits on Jews were imposed, limiting the </w:t>
      </w:r>
      <w:proofErr w:type="gramStart"/>
      <w:r w:rsidRPr="004F7D82">
        <w:rPr>
          <w:rFonts w:ascii="Times New Roman" w:hAnsi="Times New Roman" w:cs="Times New Roman"/>
        </w:rPr>
        <w:t>amount</w:t>
      </w:r>
      <w:proofErr w:type="gramEnd"/>
      <w:r w:rsidRPr="004F7D82">
        <w:rPr>
          <w:rFonts w:ascii="Times New Roman" w:hAnsi="Times New Roman" w:cs="Times New Roman"/>
        </w:rPr>
        <w:t xml:space="preserve"> of Jewish residences, and restricting their admission to the universities and the bars</w:t>
      </w:r>
    </w:p>
    <w:p w14:paraId="0924EC94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F7D82">
        <w:rPr>
          <w:rFonts w:ascii="Times New Roman" w:hAnsi="Times New Roman" w:cs="Times New Roman"/>
        </w:rPr>
        <w:t xml:space="preserve">The monarchy (Alexander III) swore to </w:t>
      </w:r>
      <w:proofErr w:type="spellStart"/>
      <w:r w:rsidRPr="004F7D82">
        <w:rPr>
          <w:rFonts w:ascii="Times New Roman" w:hAnsi="Times New Roman" w:cs="Times New Roman"/>
        </w:rPr>
        <w:t>clease</w:t>
      </w:r>
      <w:proofErr w:type="spellEnd"/>
      <w:r w:rsidRPr="004F7D82">
        <w:rPr>
          <w:rFonts w:ascii="Times New Roman" w:hAnsi="Times New Roman" w:cs="Times New Roman"/>
        </w:rPr>
        <w:t xml:space="preserve"> Moscow of Jews, as he wanted to portray Moscow and the symbolic centre of ‘national autocracy’</w:t>
      </w:r>
    </w:p>
    <w:p w14:paraId="6894A99A" w14:textId="77777777" w:rsidR="002776CB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Grand Duke Sergei </w:t>
      </w:r>
      <w:proofErr w:type="spellStart"/>
      <w:r>
        <w:rPr>
          <w:rFonts w:ascii="Times New Roman" w:hAnsi="Times New Roman" w:cs="Times New Roman"/>
        </w:rPr>
        <w:t>Aleksandrovich</w:t>
      </w:r>
      <w:proofErr w:type="spellEnd"/>
    </w:p>
    <w:p w14:paraId="2A3B6FDC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Assumed role of governor-general of Moscow in 1891</w:t>
      </w:r>
    </w:p>
    <w:p w14:paraId="453F0883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Requested with the Tsar’s support that the Jews be removed </w:t>
      </w:r>
    </w:p>
    <w:p w14:paraId="1E366F45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to expulsion of 2/3 of the city’s Jewish residents (30,000), many of whom were living LEGALLY in the city</w:t>
      </w:r>
    </w:p>
    <w:p w14:paraId="29577033" w14:textId="77777777" w:rsidR="002776CB" w:rsidRDefault="002776CB" w:rsidP="002776C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Sergei was Nicholas II’s uncle, and Nicholas found Sergei most admirably for his views</w:t>
      </w:r>
    </w:p>
    <w:p w14:paraId="1A782EF8" w14:textId="77777777" w:rsidR="002776CB" w:rsidRDefault="002776CB" w:rsidP="002776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Peasant Uprising</w:t>
      </w:r>
    </w:p>
    <w:p w14:paraId="0FAE9CCA" w14:textId="77777777" w:rsidR="002776CB" w:rsidRDefault="002776CB" w:rsidP="002776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years of the 20</w:t>
      </w:r>
      <w:r w:rsidRPr="00C7020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</w:t>
      </w:r>
    </w:p>
    <w:p w14:paraId="38C1A9CE" w14:textId="77777777" w:rsidR="002776CB" w:rsidRDefault="002776CB" w:rsidP="002776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Instead of shaking Nicholas II’s trust in uniting the people with the tsar, it prompted him to have a vision of a resurrected and connected Russia</w:t>
      </w:r>
    </w:p>
    <w:p w14:paraId="789C150E" w14:textId="77777777" w:rsidR="002776CB" w:rsidRPr="004F7D82" w:rsidRDefault="002776CB" w:rsidP="002776CB">
      <w:pPr>
        <w:rPr>
          <w:rFonts w:ascii="Times New Roman" w:hAnsi="Times New Roman" w:cs="Times New Roman"/>
        </w:rPr>
      </w:pPr>
    </w:p>
    <w:p w14:paraId="16E0B665" w14:textId="77777777" w:rsidR="002776CB" w:rsidRDefault="002776CB" w:rsidP="002776CB">
      <w:pPr>
        <w:pStyle w:val="ListParagraph"/>
        <w:ind w:left="1080"/>
        <w:rPr>
          <w:rFonts w:ascii="Times New Roman" w:hAnsi="Times New Roman" w:cs="Times New Roman"/>
        </w:rPr>
      </w:pPr>
    </w:p>
    <w:p w14:paraId="45C2015B" w14:textId="77777777" w:rsidR="002776CB" w:rsidRPr="004F7D82" w:rsidRDefault="002776CB" w:rsidP="002776CB">
      <w:pPr>
        <w:pStyle w:val="ListParagraph"/>
        <w:ind w:left="1080"/>
        <w:rPr>
          <w:rFonts w:ascii="Times New Roman" w:hAnsi="Times New Roman" w:cs="Times New Roman"/>
        </w:rPr>
      </w:pPr>
    </w:p>
    <w:p w14:paraId="3EBAD088" w14:textId="77777777" w:rsidR="002776CB" w:rsidRDefault="002776CB" w:rsidP="002776CB">
      <w:pPr>
        <w:rPr>
          <w:rFonts w:ascii="Times New Roman" w:hAnsi="Times New Roman" w:cs="Times New Roman"/>
        </w:rPr>
      </w:pPr>
    </w:p>
    <w:p w14:paraId="1FDECE65" w14:textId="77777777" w:rsidR="002776CB" w:rsidRDefault="002776CB" w:rsidP="002776CB">
      <w:pPr>
        <w:rPr>
          <w:rFonts w:ascii="Times New Roman" w:hAnsi="Times New Roman" w:cs="Times New Roman"/>
        </w:rPr>
      </w:pPr>
    </w:p>
    <w:p w14:paraId="41A0BC21" w14:textId="77777777" w:rsidR="002776CB" w:rsidRDefault="002776CB" w:rsidP="0027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WANDERERS - REPIN</w:t>
      </w:r>
    </w:p>
    <w:p w14:paraId="4E5E03BF" w14:textId="77777777" w:rsidR="002776CB" w:rsidRPr="004F7D82" w:rsidRDefault="002776CB" w:rsidP="002776CB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"https://ka-perseus-images.s3.amazonaws.com/e805bd81b1d255a67694a7412cb2d89bb7d19df8.jpg"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E4E6FF" wp14:editId="217E8A3F">
            <wp:extent cx="5731510" cy="2646045"/>
            <wp:effectExtent l="0" t="0" r="0" b="0"/>
            <wp:docPr id="1796413376" name="Picture 1" descr="Smarthistory – An Introduction to The Peredvizhniki (The Wander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thistory – An Introduction to The Peredvizhniki (The Wanderer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7C2945A" w14:textId="77777777" w:rsidR="002776CB" w:rsidRDefault="002776CB" w:rsidP="002776CB">
      <w:pPr>
        <w:rPr>
          <w:rFonts w:ascii="Times New Roman" w:hAnsi="Times New Roman" w:cs="Times New Roman"/>
        </w:rPr>
      </w:pPr>
    </w:p>
    <w:p w14:paraId="5F835747" w14:textId="5B50A33C" w:rsidR="003A1E23" w:rsidRPr="002776CB" w:rsidRDefault="003A1E23">
      <w:pPr>
        <w:rPr>
          <w:rFonts w:ascii="Times New Roman" w:hAnsi="Times New Roman" w:cs="Times New Roman"/>
        </w:rPr>
      </w:pPr>
    </w:p>
    <w:sectPr w:rsidR="003A1E23" w:rsidRPr="00277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72CE7"/>
    <w:multiLevelType w:val="hybridMultilevel"/>
    <w:tmpl w:val="960A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51766"/>
    <w:multiLevelType w:val="hybridMultilevel"/>
    <w:tmpl w:val="23F4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987225">
    <w:abstractNumId w:val="0"/>
  </w:num>
  <w:num w:numId="2" w16cid:durableId="9798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B"/>
    <w:rsid w:val="002776CB"/>
    <w:rsid w:val="003A1E23"/>
    <w:rsid w:val="003D5F59"/>
    <w:rsid w:val="007C5AA2"/>
    <w:rsid w:val="00C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7A0AC2"/>
  <w15:chartTrackingRefBased/>
  <w15:docId w15:val="{A7CF3651-FC30-934F-9459-8D8DAD27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C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6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6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6C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6C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6C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6C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6C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6C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6C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77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6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6C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77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6C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77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6C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77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LEOTESCU</dc:creator>
  <cp:keywords/>
  <dc:description/>
  <cp:lastModifiedBy>Maia LEOTESCU</cp:lastModifiedBy>
  <cp:revision>1</cp:revision>
  <dcterms:created xsi:type="dcterms:W3CDTF">2025-10-27T20:13:00Z</dcterms:created>
  <dcterms:modified xsi:type="dcterms:W3CDTF">2025-10-27T20:14:00Z</dcterms:modified>
</cp:coreProperties>
</file>